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CD" w:rsidRDefault="00914ACD" w:rsidP="00914ACD">
      <w:pPr>
        <w:pStyle w:val="BodyText"/>
        <w:ind w:left="360" w:hanging="360"/>
      </w:pPr>
      <w:r>
        <w:rPr>
          <w:b w:val="0"/>
        </w:rPr>
        <w:t xml:space="preserve">Assessment Group: </w:t>
      </w:r>
      <w:r>
        <w:t>Personal Performance Activities</w:t>
      </w:r>
      <w:r>
        <w:tab/>
      </w:r>
      <w:r>
        <w:tab/>
      </w:r>
      <w:r>
        <w:rPr>
          <w:b w:val="0"/>
        </w:rPr>
        <w:t>Physical Activity:</w:t>
      </w:r>
      <w:r>
        <w:t xml:space="preserve"> Dance Cardio</w:t>
      </w:r>
    </w:p>
    <w:p w:rsidR="00914ACD" w:rsidRDefault="00914ACD" w:rsidP="00914ACD">
      <w:pPr>
        <w:pStyle w:val="BodyText"/>
      </w:pPr>
      <w:r>
        <w:rPr>
          <w:b w:val="0"/>
        </w:rPr>
        <w:t xml:space="preserve">Level: </w:t>
      </w:r>
      <w:r>
        <w:t>Commencement</w:t>
      </w:r>
      <w:r>
        <w:tab/>
      </w:r>
      <w:r>
        <w:tab/>
      </w:r>
      <w:r>
        <w:tab/>
      </w:r>
      <w:r>
        <w:tab/>
      </w:r>
      <w:r>
        <w:tab/>
      </w:r>
      <w:r>
        <w:tab/>
      </w:r>
    </w:p>
    <w:p w:rsidR="00914ACD" w:rsidRDefault="00914ACD" w:rsidP="00914ACD">
      <w:pPr>
        <w:pStyle w:val="BodyText"/>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8"/>
      </w:tblGrid>
      <w:tr w:rsidR="00914ACD" w:rsidTr="00DD6A17">
        <w:trPr>
          <w:trHeight w:val="1295"/>
        </w:trPr>
        <w:tc>
          <w:tcPr>
            <w:tcW w:w="10558" w:type="dxa"/>
          </w:tcPr>
          <w:p w:rsidR="00914ACD" w:rsidRDefault="00914ACD" w:rsidP="00DD6A17">
            <w:pPr>
              <w:pStyle w:val="PlainText"/>
              <w:rPr>
                <w:rFonts w:ascii="Times New Roman" w:hAnsi="Times New Roman"/>
                <w:b/>
              </w:rPr>
            </w:pPr>
            <w:r>
              <w:rPr>
                <w:rFonts w:ascii="Times New Roman" w:hAnsi="Times New Roman"/>
                <w:b/>
              </w:rPr>
              <w:t>Task:</w:t>
            </w:r>
            <w:r>
              <w:rPr>
                <w:rFonts w:ascii="Times New Roman" w:hAnsi="Times New Roman"/>
              </w:rPr>
              <w:t xml:space="preserve"> Students will create a dance cardio routine in a small group.  Students will teach and demonstrate the routine to their peers.  Students will be assessed on their ability to correctly perform movements to the rhythm of the music, to change from one movement to the next smoothly without hesitation and to use cues and/or </w:t>
            </w:r>
            <w:proofErr w:type="gramStart"/>
            <w:r>
              <w:rPr>
                <w:rFonts w:ascii="Times New Roman" w:hAnsi="Times New Roman"/>
              </w:rPr>
              <w:t>demonstrations ,</w:t>
            </w:r>
            <w:proofErr w:type="gramEnd"/>
            <w:r>
              <w:rPr>
                <w:rFonts w:ascii="Times New Roman" w:hAnsi="Times New Roman"/>
              </w:rPr>
              <w:t xml:space="preserve">  without hesitation, execute movements accurately, and demonstrate safe movements. </w:t>
            </w:r>
          </w:p>
        </w:tc>
      </w:tr>
    </w:tbl>
    <w:p w:rsidR="00914ACD" w:rsidRDefault="00914ACD" w:rsidP="00914ACD">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702"/>
        <w:gridCol w:w="2277"/>
        <w:gridCol w:w="2081"/>
        <w:gridCol w:w="1890"/>
        <w:gridCol w:w="900"/>
      </w:tblGrid>
      <w:tr w:rsidR="00914ACD" w:rsidTr="00DD6A17">
        <w:tc>
          <w:tcPr>
            <w:tcW w:w="1680" w:type="dxa"/>
          </w:tcPr>
          <w:p w:rsidR="00914ACD" w:rsidRDefault="00914ACD" w:rsidP="00DD6A17">
            <w:pPr>
              <w:pStyle w:val="BodyText"/>
              <w:rPr>
                <w:b w:val="0"/>
                <w:sz w:val="18"/>
              </w:rPr>
            </w:pPr>
            <w:r>
              <w:rPr>
                <w:b w:val="0"/>
                <w:sz w:val="18"/>
              </w:rPr>
              <w:t>Student name</w:t>
            </w:r>
          </w:p>
        </w:tc>
        <w:tc>
          <w:tcPr>
            <w:tcW w:w="1702" w:type="dxa"/>
          </w:tcPr>
          <w:p w:rsidR="00914ACD" w:rsidRDefault="00914ACD" w:rsidP="00DD6A17">
            <w:pPr>
              <w:pStyle w:val="BodyText"/>
              <w:rPr>
                <w:b w:val="0"/>
                <w:sz w:val="18"/>
              </w:rPr>
            </w:pPr>
            <w:r>
              <w:rPr>
                <w:b w:val="0"/>
                <w:sz w:val="18"/>
              </w:rPr>
              <w:t>Application of Skills</w:t>
            </w:r>
          </w:p>
        </w:tc>
        <w:tc>
          <w:tcPr>
            <w:tcW w:w="2277" w:type="dxa"/>
          </w:tcPr>
          <w:p w:rsidR="00914ACD" w:rsidRDefault="00914ACD" w:rsidP="00DD6A17">
            <w:pPr>
              <w:pStyle w:val="BodyText"/>
              <w:rPr>
                <w:b w:val="0"/>
                <w:sz w:val="18"/>
              </w:rPr>
            </w:pPr>
            <w:r>
              <w:rPr>
                <w:b w:val="0"/>
                <w:sz w:val="18"/>
              </w:rPr>
              <w:t xml:space="preserve">Application of choreography </w:t>
            </w:r>
          </w:p>
        </w:tc>
        <w:tc>
          <w:tcPr>
            <w:tcW w:w="2081" w:type="dxa"/>
          </w:tcPr>
          <w:p w:rsidR="00914ACD" w:rsidRDefault="00914ACD" w:rsidP="00DD6A17">
            <w:pPr>
              <w:pStyle w:val="BodyText"/>
              <w:rPr>
                <w:b w:val="0"/>
                <w:sz w:val="18"/>
              </w:rPr>
            </w:pPr>
            <w:r>
              <w:rPr>
                <w:b w:val="0"/>
                <w:sz w:val="18"/>
              </w:rPr>
              <w:t>Aesthetic Performance; rhythm of movements</w:t>
            </w:r>
          </w:p>
        </w:tc>
        <w:tc>
          <w:tcPr>
            <w:tcW w:w="1890" w:type="dxa"/>
          </w:tcPr>
          <w:p w:rsidR="00914ACD" w:rsidRDefault="00914ACD" w:rsidP="00DD6A17">
            <w:pPr>
              <w:pStyle w:val="BodyText"/>
              <w:rPr>
                <w:b w:val="0"/>
                <w:sz w:val="18"/>
              </w:rPr>
            </w:pPr>
            <w:r>
              <w:rPr>
                <w:b w:val="0"/>
                <w:sz w:val="18"/>
              </w:rPr>
              <w:t>Personal and Social Responsibility/teach</w:t>
            </w:r>
          </w:p>
        </w:tc>
        <w:tc>
          <w:tcPr>
            <w:tcW w:w="900" w:type="dxa"/>
          </w:tcPr>
          <w:p w:rsidR="00914ACD" w:rsidRDefault="00914ACD" w:rsidP="00DD6A17">
            <w:pPr>
              <w:pStyle w:val="BodyText"/>
              <w:rPr>
                <w:b w:val="0"/>
                <w:sz w:val="18"/>
              </w:rPr>
            </w:pPr>
            <w:r>
              <w:rPr>
                <w:b w:val="0"/>
                <w:sz w:val="18"/>
              </w:rPr>
              <w:t xml:space="preserve">Total </w:t>
            </w:r>
          </w:p>
        </w:tc>
      </w:tr>
      <w:tr w:rsidR="00914ACD" w:rsidTr="00DD6A17">
        <w:tc>
          <w:tcPr>
            <w:tcW w:w="1680" w:type="dxa"/>
          </w:tcPr>
          <w:p w:rsidR="00914ACD" w:rsidRDefault="00914ACD" w:rsidP="00DD6A17">
            <w:pPr>
              <w:pStyle w:val="BodyText"/>
            </w:pPr>
            <w:r>
              <w:t>1.</w:t>
            </w:r>
          </w:p>
        </w:tc>
        <w:tc>
          <w:tcPr>
            <w:tcW w:w="1702" w:type="dxa"/>
          </w:tcPr>
          <w:p w:rsidR="00914ACD" w:rsidRDefault="00914ACD" w:rsidP="00DD6A17">
            <w:pPr>
              <w:pStyle w:val="BodyText"/>
            </w:pPr>
          </w:p>
        </w:tc>
        <w:tc>
          <w:tcPr>
            <w:tcW w:w="2277" w:type="dxa"/>
          </w:tcPr>
          <w:p w:rsidR="00914ACD" w:rsidRDefault="00914ACD" w:rsidP="00DD6A17">
            <w:pPr>
              <w:pStyle w:val="BodyText"/>
            </w:pPr>
          </w:p>
        </w:tc>
        <w:tc>
          <w:tcPr>
            <w:tcW w:w="2081" w:type="dxa"/>
          </w:tcPr>
          <w:p w:rsidR="00914ACD" w:rsidRDefault="00914ACD" w:rsidP="00DD6A17">
            <w:pPr>
              <w:pStyle w:val="BodyText"/>
            </w:pPr>
          </w:p>
        </w:tc>
        <w:tc>
          <w:tcPr>
            <w:tcW w:w="1890" w:type="dxa"/>
          </w:tcPr>
          <w:p w:rsidR="00914ACD" w:rsidRDefault="00914ACD" w:rsidP="00DD6A17">
            <w:pPr>
              <w:pStyle w:val="BodyText"/>
            </w:pPr>
          </w:p>
        </w:tc>
        <w:tc>
          <w:tcPr>
            <w:tcW w:w="900" w:type="dxa"/>
          </w:tcPr>
          <w:p w:rsidR="00914ACD" w:rsidRDefault="00914ACD" w:rsidP="00DD6A17">
            <w:pPr>
              <w:pStyle w:val="BodyText"/>
            </w:pPr>
          </w:p>
        </w:tc>
      </w:tr>
      <w:tr w:rsidR="00914ACD" w:rsidTr="00DD6A17">
        <w:tc>
          <w:tcPr>
            <w:tcW w:w="1680" w:type="dxa"/>
          </w:tcPr>
          <w:p w:rsidR="00914ACD" w:rsidRDefault="00914ACD" w:rsidP="00DD6A17">
            <w:pPr>
              <w:pStyle w:val="BodyText"/>
            </w:pPr>
            <w:r>
              <w:t>2.</w:t>
            </w:r>
          </w:p>
        </w:tc>
        <w:tc>
          <w:tcPr>
            <w:tcW w:w="1702" w:type="dxa"/>
          </w:tcPr>
          <w:p w:rsidR="00914ACD" w:rsidRDefault="00914ACD" w:rsidP="00DD6A17">
            <w:pPr>
              <w:pStyle w:val="BodyText"/>
            </w:pPr>
          </w:p>
        </w:tc>
        <w:tc>
          <w:tcPr>
            <w:tcW w:w="2277" w:type="dxa"/>
          </w:tcPr>
          <w:p w:rsidR="00914ACD" w:rsidRDefault="00914ACD" w:rsidP="00DD6A17">
            <w:pPr>
              <w:pStyle w:val="BodyText"/>
            </w:pPr>
          </w:p>
        </w:tc>
        <w:tc>
          <w:tcPr>
            <w:tcW w:w="2081" w:type="dxa"/>
          </w:tcPr>
          <w:p w:rsidR="00914ACD" w:rsidRDefault="00914ACD" w:rsidP="00DD6A17">
            <w:pPr>
              <w:pStyle w:val="BodyText"/>
            </w:pPr>
          </w:p>
        </w:tc>
        <w:tc>
          <w:tcPr>
            <w:tcW w:w="1890" w:type="dxa"/>
          </w:tcPr>
          <w:p w:rsidR="00914ACD" w:rsidRDefault="00914ACD" w:rsidP="00DD6A17">
            <w:pPr>
              <w:pStyle w:val="BodyText"/>
            </w:pPr>
          </w:p>
        </w:tc>
        <w:tc>
          <w:tcPr>
            <w:tcW w:w="900" w:type="dxa"/>
          </w:tcPr>
          <w:p w:rsidR="00914ACD" w:rsidRDefault="00914ACD" w:rsidP="00DD6A17">
            <w:pPr>
              <w:pStyle w:val="BodyText"/>
            </w:pPr>
          </w:p>
        </w:tc>
      </w:tr>
    </w:tbl>
    <w:p w:rsidR="00914ACD" w:rsidRDefault="00914ACD" w:rsidP="00914ACD">
      <w:pPr>
        <w:pStyle w:val="PlainText"/>
        <w:rPr>
          <w:rFonts w:ascii="Times New Roman" w:hAnsi="Times New Roman"/>
          <w:sz w:val="22"/>
        </w:rPr>
      </w:pPr>
    </w:p>
    <w:p w:rsidR="00914ACD" w:rsidRDefault="00914ACD" w:rsidP="00914ACD">
      <w:pPr>
        <w:pStyle w:val="PlainText"/>
        <w:rPr>
          <w:rFonts w:ascii="Times New Roman" w:hAnsi="Times New Roman"/>
          <w:b/>
          <w:sz w:val="22"/>
        </w:rPr>
      </w:pPr>
      <w:r>
        <w:rPr>
          <w:rFonts w:ascii="Times New Roman" w:hAnsi="Times New Roman"/>
          <w:b/>
          <w:sz w:val="22"/>
        </w:rPr>
        <w:t>Application of skills</w:t>
      </w:r>
    </w:p>
    <w:p w:rsidR="00914ACD" w:rsidRDefault="00914ACD" w:rsidP="00914ACD">
      <w:pPr>
        <w:pStyle w:val="PlainText"/>
        <w:rPr>
          <w:rFonts w:ascii="Times New Roman" w:hAnsi="Times New Roman"/>
          <w:sz w:val="22"/>
        </w:rPr>
      </w:pPr>
      <w:r>
        <w:rPr>
          <w:rFonts w:ascii="Times New Roman" w:hAnsi="Times New Roman"/>
          <w:sz w:val="22"/>
        </w:rPr>
        <w:t xml:space="preserve">4. Uses correct technique for all dance movements throughout the routine.  Few errors in rhythm or timing, transitions are smooth.  Student follows on the correct foot at all times. </w:t>
      </w:r>
    </w:p>
    <w:p w:rsidR="00914ACD" w:rsidRDefault="00914ACD" w:rsidP="00914ACD">
      <w:pPr>
        <w:pStyle w:val="PlainText"/>
        <w:rPr>
          <w:rFonts w:ascii="Times New Roman" w:hAnsi="Times New Roman"/>
          <w:sz w:val="22"/>
        </w:rPr>
      </w:pPr>
      <w:r>
        <w:rPr>
          <w:rFonts w:ascii="Times New Roman" w:hAnsi="Times New Roman"/>
          <w:sz w:val="22"/>
        </w:rPr>
        <w:t xml:space="preserve">3. Uses correct technique for most step movements.  </w:t>
      </w:r>
      <w:proofErr w:type="gramStart"/>
      <w:r>
        <w:rPr>
          <w:rFonts w:ascii="Times New Roman" w:hAnsi="Times New Roman"/>
          <w:sz w:val="22"/>
        </w:rPr>
        <w:t xml:space="preserve">May have 2 to 3 errors in timing, transitions, change of direction </w:t>
      </w:r>
      <w:r w:rsidR="00117BD4">
        <w:rPr>
          <w:rFonts w:ascii="Times New Roman" w:hAnsi="Times New Roman"/>
          <w:sz w:val="22"/>
        </w:rPr>
        <w:t>and/or footing.</w:t>
      </w:r>
      <w:proofErr w:type="gramEnd"/>
      <w:r w:rsidR="00117BD4">
        <w:rPr>
          <w:rFonts w:ascii="Times New Roman" w:hAnsi="Times New Roman"/>
          <w:sz w:val="22"/>
        </w:rPr>
        <w:t xml:space="preserve">  The student </w:t>
      </w:r>
      <w:r>
        <w:rPr>
          <w:rFonts w:ascii="Times New Roman" w:hAnsi="Times New Roman"/>
          <w:sz w:val="22"/>
        </w:rPr>
        <w:t>recognizes errors and continues the routine correctly with little hesitation.</w:t>
      </w:r>
      <w:r>
        <w:rPr>
          <w:rFonts w:ascii="Times New Roman" w:hAnsi="Times New Roman"/>
          <w:sz w:val="22"/>
        </w:rPr>
        <w:tab/>
      </w:r>
      <w:r>
        <w:rPr>
          <w:rFonts w:ascii="Times New Roman" w:hAnsi="Times New Roman"/>
          <w:sz w:val="22"/>
        </w:rPr>
        <w:tab/>
      </w:r>
    </w:p>
    <w:p w:rsidR="00914ACD" w:rsidRDefault="00914ACD" w:rsidP="00914ACD">
      <w:pPr>
        <w:pStyle w:val="PlainText"/>
        <w:rPr>
          <w:rFonts w:ascii="Times New Roman" w:hAnsi="Times New Roman"/>
          <w:sz w:val="22"/>
        </w:rPr>
      </w:pPr>
      <w:r>
        <w:rPr>
          <w:rFonts w:ascii="Times New Roman" w:hAnsi="Times New Roman"/>
          <w:sz w:val="22"/>
        </w:rPr>
        <w:t xml:space="preserve">2. Uses correct technique in some movements.  </w:t>
      </w:r>
      <w:proofErr w:type="gramStart"/>
      <w:r>
        <w:rPr>
          <w:rFonts w:ascii="Times New Roman" w:hAnsi="Times New Roman"/>
          <w:sz w:val="22"/>
        </w:rPr>
        <w:t>May have many errors in timing, transitions, change of direction and/or footing.</w:t>
      </w:r>
      <w:proofErr w:type="gramEnd"/>
      <w:r>
        <w:rPr>
          <w:rFonts w:ascii="Times New Roman" w:hAnsi="Times New Roman"/>
          <w:sz w:val="22"/>
        </w:rPr>
        <w:t xml:space="preserve"> The student resumes routine after errors, but may not regain proper footing or timing readily.</w:t>
      </w:r>
    </w:p>
    <w:p w:rsidR="00914ACD" w:rsidRDefault="00914ACD" w:rsidP="00914ACD">
      <w:pPr>
        <w:pStyle w:val="BodyText"/>
        <w:rPr>
          <w:b w:val="0"/>
        </w:rPr>
      </w:pPr>
      <w:proofErr w:type="gramStart"/>
      <w:r>
        <w:rPr>
          <w:b w:val="0"/>
        </w:rPr>
        <w:t>1.Student</w:t>
      </w:r>
      <w:proofErr w:type="gramEnd"/>
      <w:r>
        <w:rPr>
          <w:b w:val="0"/>
        </w:rPr>
        <w:t xml:space="preserve"> uses mostly incorrect step technique, is </w:t>
      </w:r>
      <w:r w:rsidR="00117BD4">
        <w:rPr>
          <w:b w:val="0"/>
        </w:rPr>
        <w:t>unable to follow the</w:t>
      </w:r>
      <w:r>
        <w:rPr>
          <w:b w:val="0"/>
        </w:rPr>
        <w:t xml:space="preserve"> routine correctly, performs off-beat</w:t>
      </w:r>
    </w:p>
    <w:p w:rsidR="00914ACD" w:rsidRDefault="00914ACD" w:rsidP="00914ACD">
      <w:pPr>
        <w:pStyle w:val="BodyText"/>
        <w:rPr>
          <w:b w:val="0"/>
        </w:rPr>
      </w:pPr>
      <w:proofErr w:type="gramStart"/>
      <w:r>
        <w:rPr>
          <w:b w:val="0"/>
        </w:rPr>
        <w:t>with</w:t>
      </w:r>
      <w:proofErr w:type="gramEnd"/>
      <w:r>
        <w:rPr>
          <w:b w:val="0"/>
        </w:rPr>
        <w:t xml:space="preserve"> improper footing consistently.</w:t>
      </w:r>
    </w:p>
    <w:p w:rsidR="00914ACD" w:rsidRDefault="00914ACD" w:rsidP="00914ACD">
      <w:pPr>
        <w:pStyle w:val="BodyText"/>
      </w:pPr>
    </w:p>
    <w:p w:rsidR="00914ACD" w:rsidRDefault="00914ACD" w:rsidP="00914ACD">
      <w:pPr>
        <w:pStyle w:val="PlainText"/>
        <w:rPr>
          <w:rFonts w:ascii="Times New Roman" w:hAnsi="Times New Roman"/>
          <w:b/>
          <w:sz w:val="22"/>
        </w:rPr>
      </w:pPr>
      <w:r>
        <w:rPr>
          <w:rFonts w:ascii="Times New Roman" w:hAnsi="Times New Roman"/>
          <w:b/>
          <w:sz w:val="22"/>
        </w:rPr>
        <w:t xml:space="preserve">Personal and Social Responsibility- Teaching </w:t>
      </w:r>
    </w:p>
    <w:p w:rsidR="00914ACD" w:rsidRDefault="00914ACD" w:rsidP="00914ACD">
      <w:pPr>
        <w:pStyle w:val="PlainText"/>
        <w:rPr>
          <w:rFonts w:ascii="Times New Roman" w:hAnsi="Times New Roman"/>
          <w:sz w:val="22"/>
        </w:rPr>
      </w:pPr>
      <w:r>
        <w:rPr>
          <w:rFonts w:ascii="Times New Roman" w:hAnsi="Times New Roman"/>
          <w:sz w:val="22"/>
        </w:rPr>
        <w:t xml:space="preserve">4. In addition to respecting others, participating and being self-directed, student teaches the movements prior to performance.  </w:t>
      </w:r>
    </w:p>
    <w:p w:rsidR="00914ACD" w:rsidRDefault="00914ACD" w:rsidP="00914ACD">
      <w:pPr>
        <w:pStyle w:val="PlainText"/>
        <w:rPr>
          <w:rFonts w:ascii="Times New Roman" w:hAnsi="Times New Roman"/>
          <w:sz w:val="22"/>
        </w:rPr>
      </w:pPr>
      <w:r>
        <w:rPr>
          <w:rFonts w:ascii="Times New Roman" w:hAnsi="Times New Roman"/>
          <w:sz w:val="22"/>
        </w:rPr>
        <w:t xml:space="preserve">3. Participates willingly and may show initiative by asking for clarification and guidance from the teacher as needed.  </w:t>
      </w:r>
    </w:p>
    <w:p w:rsidR="00914ACD" w:rsidRDefault="00914ACD" w:rsidP="00914ACD">
      <w:pPr>
        <w:pStyle w:val="PlainText"/>
        <w:rPr>
          <w:rFonts w:ascii="Times New Roman" w:hAnsi="Times New Roman"/>
          <w:sz w:val="22"/>
        </w:rPr>
      </w:pPr>
      <w:r>
        <w:rPr>
          <w:rFonts w:ascii="Times New Roman" w:hAnsi="Times New Roman"/>
          <w:sz w:val="22"/>
        </w:rPr>
        <w:t xml:space="preserve">2. Student is tentative and/or needs reminders or encouragement to continue the routine energetically. </w:t>
      </w:r>
      <w:proofErr w:type="gramStart"/>
      <w:r>
        <w:rPr>
          <w:rFonts w:ascii="Times New Roman" w:hAnsi="Times New Roman"/>
          <w:sz w:val="22"/>
        </w:rPr>
        <w:t>May need individual teacher supervision during the task in order to follow the routine.</w:t>
      </w:r>
      <w:proofErr w:type="gramEnd"/>
    </w:p>
    <w:p w:rsidR="00914ACD" w:rsidRDefault="00117BD4" w:rsidP="00914ACD">
      <w:pPr>
        <w:pStyle w:val="PlainText"/>
        <w:rPr>
          <w:rFonts w:ascii="Times New Roman" w:hAnsi="Times New Roman"/>
          <w:sz w:val="22"/>
        </w:rPr>
      </w:pPr>
      <w:proofErr w:type="gramStart"/>
      <w:r>
        <w:rPr>
          <w:rFonts w:ascii="Times New Roman" w:hAnsi="Times New Roman"/>
          <w:sz w:val="22"/>
        </w:rPr>
        <w:t>1.Student</w:t>
      </w:r>
      <w:proofErr w:type="gramEnd"/>
      <w:r>
        <w:rPr>
          <w:rFonts w:ascii="Times New Roman" w:hAnsi="Times New Roman"/>
          <w:sz w:val="22"/>
        </w:rPr>
        <w:t xml:space="preserve"> </w:t>
      </w:r>
      <w:bookmarkStart w:id="0" w:name="_GoBack"/>
      <w:bookmarkEnd w:id="0"/>
      <w:r w:rsidR="00914ACD">
        <w:rPr>
          <w:rFonts w:ascii="Times New Roman" w:hAnsi="Times New Roman"/>
          <w:sz w:val="22"/>
        </w:rPr>
        <w:t xml:space="preserve">participates minimally, may distract or interfere with others’ completion of the task.  </w:t>
      </w:r>
    </w:p>
    <w:p w:rsidR="00914ACD" w:rsidRDefault="00914ACD" w:rsidP="00914ACD">
      <w:pPr>
        <w:pStyle w:val="BodyText"/>
        <w:ind w:left="360" w:hanging="360"/>
        <w:rPr>
          <w:b w:val="0"/>
        </w:rPr>
      </w:pPr>
    </w:p>
    <w:p w:rsidR="00914ACD" w:rsidRDefault="00914ACD" w:rsidP="00914ACD">
      <w:pPr>
        <w:pStyle w:val="PlainText"/>
        <w:rPr>
          <w:rFonts w:ascii="Times New Roman" w:hAnsi="Times New Roman"/>
          <w:b/>
          <w:sz w:val="22"/>
        </w:rPr>
      </w:pPr>
      <w:r>
        <w:rPr>
          <w:rFonts w:ascii="Times New Roman" w:hAnsi="Times New Roman"/>
          <w:b/>
          <w:sz w:val="22"/>
        </w:rPr>
        <w:t>Application of Aesthetic Performance</w:t>
      </w:r>
    </w:p>
    <w:p w:rsidR="00914ACD" w:rsidRDefault="00914ACD" w:rsidP="00914ACD">
      <w:pPr>
        <w:pStyle w:val="PlainText"/>
        <w:rPr>
          <w:rFonts w:ascii="Times New Roman" w:hAnsi="Times New Roman"/>
          <w:sz w:val="22"/>
        </w:rPr>
      </w:pPr>
      <w:r>
        <w:rPr>
          <w:rFonts w:ascii="Times New Roman" w:hAnsi="Times New Roman"/>
          <w:sz w:val="22"/>
        </w:rPr>
        <w:t>4. Students perform the movements with rhythm and timing with few if any observable errors.</w:t>
      </w:r>
    </w:p>
    <w:p w:rsidR="00914ACD" w:rsidRDefault="00914ACD" w:rsidP="00914ACD">
      <w:pPr>
        <w:pStyle w:val="PlainText"/>
        <w:rPr>
          <w:rFonts w:ascii="Times New Roman" w:hAnsi="Times New Roman"/>
          <w:sz w:val="22"/>
        </w:rPr>
      </w:pPr>
      <w:r>
        <w:rPr>
          <w:rFonts w:ascii="Times New Roman" w:hAnsi="Times New Roman"/>
          <w:sz w:val="22"/>
        </w:rPr>
        <w:t>3. Students perform the movements with rhythm and timing with hesitation but can recover and back on timing.</w:t>
      </w:r>
    </w:p>
    <w:p w:rsidR="00914ACD" w:rsidRDefault="00914ACD" w:rsidP="00914ACD">
      <w:pPr>
        <w:pStyle w:val="PlainText"/>
        <w:rPr>
          <w:rFonts w:ascii="Times New Roman" w:hAnsi="Times New Roman"/>
          <w:sz w:val="22"/>
        </w:rPr>
      </w:pPr>
      <w:r>
        <w:rPr>
          <w:rFonts w:ascii="Times New Roman" w:hAnsi="Times New Roman"/>
          <w:sz w:val="22"/>
        </w:rPr>
        <w:t>2. Students perform the movements with hesitation on rhythm and have difficulty getting back on timing.</w:t>
      </w:r>
    </w:p>
    <w:p w:rsidR="00914ACD" w:rsidRDefault="00914ACD" w:rsidP="00914ACD">
      <w:pPr>
        <w:pStyle w:val="PlainText"/>
        <w:rPr>
          <w:rFonts w:ascii="Times New Roman" w:hAnsi="Times New Roman"/>
          <w:sz w:val="24"/>
        </w:rPr>
      </w:pPr>
      <w:r>
        <w:rPr>
          <w:rFonts w:ascii="Times New Roman" w:hAnsi="Times New Roman"/>
          <w:sz w:val="22"/>
        </w:rPr>
        <w:t>1. Students perform the movements with no confidence and have a difficult time demonstrating rhythm and timing.</w:t>
      </w:r>
    </w:p>
    <w:p w:rsidR="00914ACD" w:rsidRDefault="00914ACD" w:rsidP="00914ACD">
      <w:pPr>
        <w:pStyle w:val="BodyText"/>
        <w:ind w:left="360" w:hanging="360"/>
        <w:rPr>
          <w:b w:val="0"/>
        </w:rPr>
      </w:pPr>
    </w:p>
    <w:p w:rsidR="00914ACD" w:rsidRPr="00E03A37" w:rsidRDefault="00914ACD" w:rsidP="00914ACD">
      <w:pPr>
        <w:rPr>
          <w:b/>
          <w:sz w:val="22"/>
        </w:rPr>
      </w:pPr>
      <w:r w:rsidRPr="00E03A37">
        <w:rPr>
          <w:b/>
          <w:sz w:val="22"/>
        </w:rPr>
        <w:t>Application of Choreography</w:t>
      </w:r>
    </w:p>
    <w:p w:rsidR="00914ACD" w:rsidRDefault="00914ACD" w:rsidP="00914ACD">
      <w:pPr>
        <w:rPr>
          <w:sz w:val="22"/>
        </w:rPr>
      </w:pPr>
      <w:r>
        <w:rPr>
          <w:sz w:val="22"/>
        </w:rPr>
        <w:t xml:space="preserve">4. Students choreograph a Dance cardio routine with all requirements; </w:t>
      </w:r>
      <w:proofErr w:type="gramStart"/>
      <w:r>
        <w:rPr>
          <w:sz w:val="22"/>
        </w:rPr>
        <w:t>4 different parts-1 on which</w:t>
      </w:r>
      <w:proofErr w:type="gramEnd"/>
      <w:r>
        <w:rPr>
          <w:sz w:val="22"/>
        </w:rPr>
        <w:t xml:space="preserve"> has 2 parts directly connected and one part containing high intensity.</w:t>
      </w:r>
    </w:p>
    <w:p w:rsidR="00914ACD" w:rsidRDefault="00914ACD" w:rsidP="00914ACD">
      <w:pPr>
        <w:rPr>
          <w:sz w:val="22"/>
        </w:rPr>
      </w:pPr>
      <w:r>
        <w:rPr>
          <w:sz w:val="22"/>
        </w:rPr>
        <w:t>3. Students choreograph a Dance cardio routine and are clearly missing 1 requirement.</w:t>
      </w:r>
    </w:p>
    <w:p w:rsidR="00914ACD" w:rsidRDefault="00914ACD" w:rsidP="00914ACD">
      <w:pPr>
        <w:rPr>
          <w:sz w:val="22"/>
        </w:rPr>
      </w:pPr>
      <w:r>
        <w:rPr>
          <w:sz w:val="22"/>
        </w:rPr>
        <w:t>2. Students choreograph a Dance cardio routine and are clearly missing more than 2 requirements.</w:t>
      </w:r>
    </w:p>
    <w:p w:rsidR="00914ACD" w:rsidRDefault="00914ACD" w:rsidP="00914ACD">
      <w:pPr>
        <w:pStyle w:val="BodyText2"/>
      </w:pPr>
      <w:proofErr w:type="gramStart"/>
      <w:r>
        <w:t>1 .</w:t>
      </w:r>
      <w:proofErr w:type="gramEnd"/>
      <w:r>
        <w:t xml:space="preserve"> Students have not choreographed a routine.  </w:t>
      </w:r>
    </w:p>
    <w:p w:rsidR="00914ACD" w:rsidRDefault="00914ACD" w:rsidP="00914ACD">
      <w:pPr>
        <w:ind w:left="405"/>
        <w:rPr>
          <w:sz w:val="22"/>
        </w:rPr>
      </w:pPr>
    </w:p>
    <w:p w:rsidR="00914ACD" w:rsidRDefault="00914ACD" w:rsidP="00914ACD"/>
    <w:p w:rsidR="00EE4447" w:rsidRDefault="00EE4447"/>
    <w:sectPr w:rsidR="00EE444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CD"/>
    <w:rsid w:val="00117BD4"/>
    <w:rsid w:val="00507731"/>
    <w:rsid w:val="00914ACD"/>
    <w:rsid w:val="00BE5B2B"/>
    <w:rsid w:val="00EE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14ACD"/>
    <w:rPr>
      <w:b/>
      <w:sz w:val="22"/>
    </w:rPr>
  </w:style>
  <w:style w:type="character" w:customStyle="1" w:styleId="BodyTextChar">
    <w:name w:val="Body Text Char"/>
    <w:basedOn w:val="DefaultParagraphFont"/>
    <w:link w:val="BodyText"/>
    <w:semiHidden/>
    <w:rsid w:val="00914ACD"/>
    <w:rPr>
      <w:rFonts w:ascii="Times New Roman" w:eastAsia="Times New Roman" w:hAnsi="Times New Roman" w:cs="Times New Roman"/>
      <w:b/>
      <w:szCs w:val="20"/>
    </w:rPr>
  </w:style>
  <w:style w:type="paragraph" w:styleId="PlainText">
    <w:name w:val="Plain Text"/>
    <w:basedOn w:val="Normal"/>
    <w:link w:val="PlainTextChar"/>
    <w:semiHidden/>
    <w:rsid w:val="00914ACD"/>
    <w:rPr>
      <w:rFonts w:ascii="Courier New" w:hAnsi="Courier New"/>
    </w:rPr>
  </w:style>
  <w:style w:type="character" w:customStyle="1" w:styleId="PlainTextChar">
    <w:name w:val="Plain Text Char"/>
    <w:basedOn w:val="DefaultParagraphFont"/>
    <w:link w:val="PlainText"/>
    <w:semiHidden/>
    <w:rsid w:val="00914ACD"/>
    <w:rPr>
      <w:rFonts w:ascii="Courier New" w:eastAsia="Times New Roman" w:hAnsi="Courier New" w:cs="Times New Roman"/>
      <w:sz w:val="20"/>
      <w:szCs w:val="20"/>
    </w:rPr>
  </w:style>
  <w:style w:type="paragraph" w:styleId="BodyText2">
    <w:name w:val="Body Text 2"/>
    <w:basedOn w:val="Normal"/>
    <w:link w:val="BodyText2Char"/>
    <w:semiHidden/>
    <w:rsid w:val="00914ACD"/>
    <w:rPr>
      <w:sz w:val="22"/>
    </w:rPr>
  </w:style>
  <w:style w:type="character" w:customStyle="1" w:styleId="BodyText2Char">
    <w:name w:val="Body Text 2 Char"/>
    <w:basedOn w:val="DefaultParagraphFont"/>
    <w:link w:val="BodyText2"/>
    <w:semiHidden/>
    <w:rsid w:val="00914AC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14ACD"/>
    <w:rPr>
      <w:b/>
      <w:sz w:val="22"/>
    </w:rPr>
  </w:style>
  <w:style w:type="character" w:customStyle="1" w:styleId="BodyTextChar">
    <w:name w:val="Body Text Char"/>
    <w:basedOn w:val="DefaultParagraphFont"/>
    <w:link w:val="BodyText"/>
    <w:semiHidden/>
    <w:rsid w:val="00914ACD"/>
    <w:rPr>
      <w:rFonts w:ascii="Times New Roman" w:eastAsia="Times New Roman" w:hAnsi="Times New Roman" w:cs="Times New Roman"/>
      <w:b/>
      <w:szCs w:val="20"/>
    </w:rPr>
  </w:style>
  <w:style w:type="paragraph" w:styleId="PlainText">
    <w:name w:val="Plain Text"/>
    <w:basedOn w:val="Normal"/>
    <w:link w:val="PlainTextChar"/>
    <w:semiHidden/>
    <w:rsid w:val="00914ACD"/>
    <w:rPr>
      <w:rFonts w:ascii="Courier New" w:hAnsi="Courier New"/>
    </w:rPr>
  </w:style>
  <w:style w:type="character" w:customStyle="1" w:styleId="PlainTextChar">
    <w:name w:val="Plain Text Char"/>
    <w:basedOn w:val="DefaultParagraphFont"/>
    <w:link w:val="PlainText"/>
    <w:semiHidden/>
    <w:rsid w:val="00914ACD"/>
    <w:rPr>
      <w:rFonts w:ascii="Courier New" w:eastAsia="Times New Roman" w:hAnsi="Courier New" w:cs="Times New Roman"/>
      <w:sz w:val="20"/>
      <w:szCs w:val="20"/>
    </w:rPr>
  </w:style>
  <w:style w:type="paragraph" w:styleId="BodyText2">
    <w:name w:val="Body Text 2"/>
    <w:basedOn w:val="Normal"/>
    <w:link w:val="BodyText2Char"/>
    <w:semiHidden/>
    <w:rsid w:val="00914ACD"/>
    <w:rPr>
      <w:sz w:val="22"/>
    </w:rPr>
  </w:style>
  <w:style w:type="character" w:customStyle="1" w:styleId="BodyText2Char">
    <w:name w:val="Body Text 2 Char"/>
    <w:basedOn w:val="DefaultParagraphFont"/>
    <w:link w:val="BodyText2"/>
    <w:semiHidden/>
    <w:rsid w:val="00914AC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HBUFSD</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Stangasser, Amy</dc:creator>
  <cp:lastModifiedBy>Stangasser, Amy</cp:lastModifiedBy>
  <cp:revision>2</cp:revision>
  <cp:lastPrinted>2014-11-12T16:29:00Z</cp:lastPrinted>
  <dcterms:created xsi:type="dcterms:W3CDTF">2014-11-12T16:30:00Z</dcterms:created>
  <dcterms:modified xsi:type="dcterms:W3CDTF">2014-11-12T16:30:00Z</dcterms:modified>
</cp:coreProperties>
</file>