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b w:val="1"/>
          <w:u w:val="single"/>
          <w:rtl w:val="0"/>
        </w:rPr>
        <w:t xml:space="preserve">Guía de estudio Mesa de ping pong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Los jugadores NO están autorizados a poner su mano libre sobre la mesa mientras la pelota está en juego.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Durante el saque, la pelota debe mantenerse en la palma plana de la mano y debe ser visible para el oponente.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Durante un partido de dobles los jugadores NO SERVIR de un impar o incluso el lado de la cancha según la puntuación. Sólo sirven desde el lado derecho de la mesa.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 anota un punto cada vez que hay un rally, esto se llama puntuación de rally. Usted NO necesita estar sirviendo para anotar un punto.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Recibe ilimitados "permite" al jugar al tenis de mesa.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 dobles, sólo sirve desde el lado derecho de la mesa.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 balón PUEDE SOLAMENTE SALIR UNA VEZ en su lado de la mesa antes de que sea devuelto.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Cuando se golpea la pelota en la línea blanca se considera en los límites.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 singles, puedes servir desde cualquier parte de tu lado de la mesa, luego a través de la red a cualquier parte del lado de tu oponente.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 la pelota golpea la red en un saque, se le llama "let".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Cuando se produce una "let", el jugador que acaba de servir obtendrá un "re-do" y volverá a servir.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Golpear la bola antes de que rebote se llama una volea.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 el juego de tenis de mesa, se le permite volar la pelota sólo cuando la pelota no está sobre la mesa y claramente fuera de los límites. No se puede volar la pelota cuando está sobre la mesa que se considera una falla.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 juego es ganado por el equipo que marca primero 11 puntos y tiene por lo menos una ventaja de 2 puntos.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 'dar la mano' es el agarre más popular. 'Pen-hold' agarre un PIPE AVANZADO GRIP. Es popular para los jugadores más expertos que pueden utilizar topspin y backspin durante su juego.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 servidor hace 2 servicios consecutivos antes de cambiar al oponente.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Durante un rally en un juego de dobles, los socios alternan hits.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 jugador pierde un punto si hacen todo lo siguiente ..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Golpea la pelota dos veces consecutivas.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Él / ella golpea la pelota en su lado de la cancha antes de ir por encima de la red.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Golpea la bola y no aterriza en el lado del oponente de la tabla.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Vuelve sobre la mesa.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 siguiente servidor una vez que el jugador "C" termine sus dos servicios, si sólo sirven al jugador "A" es el JUGADOR "A".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 receptor siguiente después de que el jugador "C" termine sus dos servicios, si apenas sirvieron al jugador "A" es el JUGADOR "D". Posiciones del interruptor "C" y "D", "D" es el receptor.</w:t>
      </w:r>
      <w:r w:rsidDel="00000000" w:rsidR="00000000" w:rsidRPr="00000000">
        <w:drawing>
          <wp:anchor allowOverlap="1" behindDoc="0" distB="0" distT="0" distL="0" distR="0" hidden="0" layoutInCell="0" locked="0" relativeHeight="0" simplePos="0">
            <wp:simplePos x="0" y="0"/>
            <wp:positionH relativeFrom="margin">
              <wp:posOffset>3286125</wp:posOffset>
            </wp:positionH>
            <wp:positionV relativeFrom="paragraph">
              <wp:posOffset>247650</wp:posOffset>
            </wp:positionV>
            <wp:extent cx="2819400" cy="1228725"/>
            <wp:effectExtent b="0" l="0" r="0" t="0"/>
            <wp:wrapSquare wrapText="bothSides" distB="0" distT="0" distL="0" distR="0"/>
            <wp:docPr descr="5509/p863458899_5889.jpg" id="1" name="image01.jpg"/>
            <a:graphic>
              <a:graphicData uri="http://schemas.openxmlformats.org/drawingml/2006/picture">
                <pic:pic>
                  <pic:nvPicPr>
                    <pic:cNvPr descr="5509/p863458899_5889.jpg" id="0" name="image01.jpg"/>
                    <pic:cNvPicPr preferRelativeResize="0"/>
                  </pic:nvPicPr>
                  <pic:blipFill>
                    <a:blip r:embed="rId5"/>
                    <a:srcRect b="0" l="5294" r="764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228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3657600</wp:posOffset>
                </wp:positionH>
                <wp:positionV relativeFrom="paragraph">
                  <wp:posOffset>42863</wp:posOffset>
                </wp:positionV>
                <wp:extent cx="1701800" cy="49530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498275" y="3537112"/>
                          <a:ext cx="1695450" cy="4857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lg" w="lg" type="stealth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3657600</wp:posOffset>
                </wp:positionH>
                <wp:positionV relativeFrom="paragraph">
                  <wp:posOffset>42863</wp:posOffset>
                </wp:positionV>
                <wp:extent cx="1701800" cy="495300"/>
                <wp:effectExtent b="0" l="0" r="0" t="0"/>
                <wp:wrapSquare wrapText="bothSides" distB="0" distT="0" distL="114300" distR="11430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80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image" Target="media/image03.png"/></Relationships>
</file>