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Guía de equipo de balonmano Estudio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juego se inicia por un salto entre dos, y los jugadores deben estar en su propia mitad del campo.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habilidades defensivas que merecen ser destacadas en el balonmano incluyen: bloqueo, el jugador a la cobertura jugador, cobertura de la zona.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forma más rápida para hacer avanzar la pelota en la cancha es de: fallecimiento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la bola ha rodado a una parada fuera del área de meta, el portero no puede salir conseguirlo y traerlo de vuelta a la zona de restricción.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Tirar la bola en el aire y correr hacia adelante para atraparlo, es una violación.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persona en posesión de la pelota, se permite que la mantenga durante tres segundos antes de pasarlo.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Una vez que el balón, puede tomar tres medidas en ejecución antes de comenzar un regate o antes de pasarla a un compañero de equipo.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bote de pie es ilegal en el balonmano.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viaja con la pelota (tomar más de 3 pasos), se considera una violación y no hay un giro automático otra vez en ese lugar.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Los jugadores ofensivos pueden realizar un tiro en suspensión y entrar en la zona de meta, mientras que en el proceso de rodaje de este modo el aterrizaje en el pliegue.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 jugador que lanza la bola en puntuaciones meta del oponente si se pasa por encima de la línea de gol.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Un jugador que patea el balón en la portería no anota por su / su equipo.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portero puede salir de su zona de restricción en cualquier momento.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Sólo el portero puede jugar dentro de su / su propia zona de restricción.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No se le permite para lanzar la bola a otro oponente en cualquier momento.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 el balón sale fuera de los límites de un lanzamiento debe ser concedido al equipo contrario que tocó por último el balón.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Diving un balón perdido, no está permitido en el balonmano.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portero es elegible para convertirse en un jugador de campo.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tipo más eficaz de disparo se utiliza para marcar en el balonmano es el tiro en suspensión.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 defensa no puede tener ambos pies dentro del área del círculo para ayudar al portero. Ellos nunca pueden estar en el pliegue.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Zona de Defensa = Una estrategia defensiva donde los jugadores defensivos cubren un área específica del campo de juego.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Hombre Defensa = Una estrategia defensiva donde los jugadores defensivos cubren / guarda un jugador ofensivo específico.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Pena / Falta = Una infracción de las reglas del juego, puede ser cometido por cualquier delito o de la defensa.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Ofensa = Un término usado para describir cuando un equipo tiene la pelota y está tratando de marcar.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Defensa = Un término usado para describir cuando un equipo no tiene la pelota y está tratando de evitar que el otro equipo anote.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Regla de tres segundos = Una regla que indica que una vez que un jugador está en posesión del balón, tienen un tiempo limitado para pasar o tirar la pelota.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Crease = El área frente a la meta de que los jugadores de suelo pueden no estar.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Balón a tierra = Una bola que no está atrapado en el aire.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Viajar = Cuando un jugador camina mientras sostiene el balón más de 3 pasos.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Pasando = lanzamiento controlado de la bola entre los compañeros de equipo.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Times New Roman" w:cs="Times New Roman" w:eastAsia="Times New Roman" w:hAnsi="Times New Roman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Times New Roman" w:cs="Times New Roman" w:eastAsia="Times New Roman" w:hAnsi="Times New Roman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